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57" w:rsidRDefault="00C16257" w:rsidP="00C16257">
      <w:pPr>
        <w:jc w:val="center"/>
      </w:pPr>
      <w:r>
        <w:t xml:space="preserve">11-1 </w:t>
      </w:r>
    </w:p>
    <w:p w:rsidR="0074272C" w:rsidRDefault="00C16257" w:rsidP="00C16257">
      <w:pPr>
        <w:jc w:val="center"/>
      </w:pPr>
      <w:r>
        <w:t>Preparing for War</w:t>
      </w:r>
    </w:p>
    <w:p w:rsidR="00C16257" w:rsidRDefault="00C16257" w:rsidP="00C16257">
      <w:r>
        <w:t>Skills</w:t>
      </w:r>
    </w:p>
    <w:p w:rsidR="00C16257" w:rsidRDefault="00C16257" w:rsidP="00C16257">
      <w:pPr>
        <w:pStyle w:val="ListParagraph"/>
        <w:numPr>
          <w:ilvl w:val="0"/>
          <w:numId w:val="1"/>
        </w:numPr>
      </w:pPr>
      <w:r>
        <w:t>Page 356 – The Inside Story</w:t>
      </w:r>
    </w:p>
    <w:p w:rsidR="00C16257" w:rsidRDefault="00C16257" w:rsidP="00C16257"/>
    <w:p w:rsidR="00C16257" w:rsidRDefault="00C16257" w:rsidP="00C16257"/>
    <w:p w:rsidR="00C16257" w:rsidRDefault="00C16257" w:rsidP="00C16257">
      <w:pPr>
        <w:pStyle w:val="ListParagraph"/>
        <w:numPr>
          <w:ilvl w:val="0"/>
          <w:numId w:val="1"/>
        </w:numPr>
      </w:pPr>
      <w:r>
        <w:t>Page 359 – Geography Skills</w:t>
      </w:r>
    </w:p>
    <w:p w:rsidR="00C16257" w:rsidRDefault="00C16257" w:rsidP="00C16257"/>
    <w:p w:rsidR="00C16257" w:rsidRDefault="00C16257" w:rsidP="00C16257"/>
    <w:p w:rsidR="00C16257" w:rsidRDefault="00C16257" w:rsidP="00C16257">
      <w:pPr>
        <w:pStyle w:val="ListParagraph"/>
        <w:numPr>
          <w:ilvl w:val="0"/>
          <w:numId w:val="1"/>
        </w:numPr>
      </w:pPr>
      <w:r>
        <w:t>Page 360 – Interpreting Graphs</w:t>
      </w:r>
    </w:p>
    <w:p w:rsidR="00C16257" w:rsidRDefault="00C16257" w:rsidP="00C16257">
      <w:pPr>
        <w:pStyle w:val="ListParagraph"/>
        <w:numPr>
          <w:ilvl w:val="0"/>
          <w:numId w:val="3"/>
        </w:numPr>
      </w:pPr>
      <w:r>
        <w:t>Which side had control of the country’s resources in each of the categories shown, and by how much?</w:t>
      </w:r>
    </w:p>
    <w:p w:rsidR="00C16257" w:rsidRDefault="00C16257" w:rsidP="00C16257"/>
    <w:p w:rsidR="00C16257" w:rsidRDefault="00C16257" w:rsidP="00C16257"/>
    <w:p w:rsidR="00C16257" w:rsidRDefault="00C16257" w:rsidP="00C16257">
      <w:pPr>
        <w:pStyle w:val="ListParagraph"/>
        <w:numPr>
          <w:ilvl w:val="0"/>
          <w:numId w:val="3"/>
        </w:numPr>
      </w:pPr>
      <w:r>
        <w:t>What advantage do you think this provided?</w:t>
      </w:r>
    </w:p>
    <w:p w:rsidR="00C16257" w:rsidRDefault="00C16257" w:rsidP="00C16257"/>
    <w:p w:rsidR="00C16257" w:rsidRDefault="00C16257" w:rsidP="00C16257"/>
    <w:p w:rsidR="00C16257" w:rsidRDefault="00C16257" w:rsidP="00C16257">
      <w:pPr>
        <w:pStyle w:val="ListParagraph"/>
        <w:numPr>
          <w:ilvl w:val="0"/>
          <w:numId w:val="1"/>
        </w:numPr>
      </w:pPr>
      <w:r>
        <w:t>“Say to the seceded States, ‘Wayward sisters, depart in peace.’” – Letter from Winfield Scott March 3, 1861 – Comment on this idea…</w:t>
      </w:r>
    </w:p>
    <w:p w:rsidR="00C16257" w:rsidRDefault="00C16257" w:rsidP="00C16257">
      <w:bookmarkStart w:id="0" w:name="_GoBack"/>
      <w:bookmarkEnd w:id="0"/>
    </w:p>
    <w:p w:rsidR="00C16257" w:rsidRDefault="00C16257" w:rsidP="00C16257"/>
    <w:p w:rsidR="00C16257" w:rsidRDefault="00C16257" w:rsidP="00C16257"/>
    <w:p w:rsidR="00C16257" w:rsidRDefault="00C16257" w:rsidP="00C16257">
      <w:pPr>
        <w:pStyle w:val="ListParagraph"/>
        <w:numPr>
          <w:ilvl w:val="0"/>
          <w:numId w:val="1"/>
        </w:numPr>
      </w:pPr>
      <w:r>
        <w:t>Page 361 – Reading Like a Historian</w:t>
      </w:r>
    </w:p>
    <w:p w:rsidR="00C16257" w:rsidRDefault="00C16257" w:rsidP="00C16257">
      <w:pPr>
        <w:pStyle w:val="ListParagraph"/>
        <w:numPr>
          <w:ilvl w:val="0"/>
          <w:numId w:val="2"/>
        </w:numPr>
      </w:pPr>
      <w:r>
        <w:t>How does this map reflect the method and purpose of Scott’s plan?</w:t>
      </w:r>
    </w:p>
    <w:p w:rsidR="00C16257" w:rsidRDefault="00C16257" w:rsidP="00C16257"/>
    <w:p w:rsidR="00C16257" w:rsidRDefault="00C16257" w:rsidP="00C16257"/>
    <w:p w:rsidR="00C16257" w:rsidRDefault="00C16257" w:rsidP="00C16257">
      <w:pPr>
        <w:pStyle w:val="ListParagraph"/>
        <w:numPr>
          <w:ilvl w:val="0"/>
          <w:numId w:val="2"/>
        </w:numPr>
      </w:pPr>
      <w:r>
        <w:t>How might this map, if drawn by a Confederate, look differently? (pair/share)</w:t>
      </w:r>
    </w:p>
    <w:p w:rsidR="00C16257" w:rsidRDefault="00C16257" w:rsidP="00C16257"/>
    <w:p w:rsidR="00C16257" w:rsidRDefault="00C16257" w:rsidP="00C16257"/>
    <w:p w:rsidR="00C16257" w:rsidRDefault="00C16257" w:rsidP="00C16257"/>
    <w:sectPr w:rsidR="00C16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09F8"/>
    <w:multiLevelType w:val="hybridMultilevel"/>
    <w:tmpl w:val="B300B81E"/>
    <w:lvl w:ilvl="0" w:tplc="A420D28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4B25F4"/>
    <w:multiLevelType w:val="hybridMultilevel"/>
    <w:tmpl w:val="EC4A5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92C49"/>
    <w:multiLevelType w:val="hybridMultilevel"/>
    <w:tmpl w:val="32566798"/>
    <w:lvl w:ilvl="0" w:tplc="96AE01E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57"/>
    <w:rsid w:val="0074272C"/>
    <w:rsid w:val="00C1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2013-05-28T14:31:00Z</dcterms:created>
  <dcterms:modified xsi:type="dcterms:W3CDTF">2013-05-28T14:40:00Z</dcterms:modified>
</cp:coreProperties>
</file>